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3B" w:rsidRDefault="0099173B">
      <w:pPr>
        <w:shd w:val="clear" w:color="auto" w:fill="FFFFFF"/>
        <w:spacing w:before="240" w:after="312" w:line="240" w:lineRule="auto"/>
        <w:rPr>
          <w:rFonts w:ascii="Arial" w:hAnsi="Arial" w:cs="Arial"/>
          <w:b/>
          <w:bCs/>
          <w:color w:val="1F1F1F"/>
          <w:sz w:val="29"/>
          <w:szCs w:val="29"/>
          <w:u w:val="single"/>
          <w:lang w:val="en-IN"/>
        </w:rPr>
      </w:pP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hAnsi="Arial" w:cs="Arial"/>
          <w:b/>
          <w:bCs/>
          <w:color w:val="1F1F1F"/>
          <w:sz w:val="29"/>
          <w:szCs w:val="29"/>
          <w:u w:val="single"/>
          <w:lang w:val="en-IN"/>
        </w:rPr>
      </w:pPr>
      <w:r>
        <w:rPr>
          <w:rFonts w:ascii="Arial" w:hAnsi="Arial" w:cs="Arial"/>
          <w:b/>
          <w:bCs/>
          <w:color w:val="1F1F1F"/>
          <w:sz w:val="29"/>
          <w:szCs w:val="29"/>
          <w:u w:val="single"/>
          <w:lang w:val="en-IN"/>
        </w:rPr>
        <w:t>Setting of the poem:</w:t>
      </w:r>
    </w:p>
    <w:p w:rsidR="0099173B" w:rsidRDefault="0099173B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hyperlink r:id="rId6" w:tooltip="The Vagabond" w:history="1">
        <w:r w:rsidR="00C7150A">
          <w:rPr>
            <w:rStyle w:val="Hyperlink"/>
            <w:rFonts w:ascii="Arial" w:hAnsi="Arial" w:cs="Arial"/>
            <w:color w:val="006B87"/>
            <w:sz w:val="29"/>
            <w:szCs w:val="29"/>
          </w:rPr>
          <w:t>The Vagabond</w:t>
        </w:r>
      </w:hyperlink>
      <w:r w:rsidR="00C7150A">
        <w:rPr>
          <w:rFonts w:ascii="Arial" w:hAnsi="Arial" w:cs="Arial"/>
          <w:color w:val="1F1F1F"/>
          <w:sz w:val="29"/>
          <w:szCs w:val="29"/>
        </w:rPr>
        <w:t>" is a lovely poem abou</w:t>
      </w:r>
      <w:r w:rsidR="00C7150A">
        <w:rPr>
          <w:rFonts w:ascii="Arial" w:hAnsi="Arial" w:cs="Arial"/>
          <w:color w:val="1F1F1F"/>
          <w:sz w:val="29"/>
          <w:szCs w:val="29"/>
        </w:rPr>
        <w:t>t the joys of a life of walking. In earl</w:t>
      </w:r>
      <w:r w:rsidR="00C7150A">
        <w:rPr>
          <w:rFonts w:ascii="Arial" w:hAnsi="Arial" w:cs="Arial"/>
          <w:color w:val="1F1F1F"/>
          <w:sz w:val="29"/>
          <w:szCs w:val="29"/>
          <w:lang w:val="en-IN"/>
        </w:rPr>
        <w:t>y</w:t>
      </w:r>
      <w:r w:rsidR="00C7150A">
        <w:rPr>
          <w:rFonts w:ascii="Arial" w:hAnsi="Arial" w:cs="Arial"/>
          <w:color w:val="1F1F1F"/>
          <w:sz w:val="29"/>
          <w:szCs w:val="29"/>
        </w:rPr>
        <w:t xml:space="preserve"> centuries, it was quite common for people to take walking tours of scenic countryside. </w:t>
      </w:r>
      <w:hyperlink r:id="rId7" w:tooltip="Robert Louis Stevenson" w:history="1">
        <w:r w:rsidR="00C7150A">
          <w:rPr>
            <w:rStyle w:val="Hyperlink"/>
            <w:rFonts w:ascii="Arial" w:hAnsi="Arial" w:cs="Arial"/>
            <w:color w:val="006B87"/>
            <w:sz w:val="29"/>
            <w:szCs w:val="29"/>
          </w:rPr>
          <w:t>Robert Louis Stevenson</w:t>
        </w:r>
      </w:hyperlink>
      <w:r w:rsidR="00C7150A">
        <w:rPr>
          <w:rFonts w:ascii="Arial" w:hAnsi="Arial" w:cs="Arial"/>
          <w:color w:val="1F1F1F"/>
          <w:sz w:val="29"/>
          <w:szCs w:val="29"/>
        </w:rPr>
        <w:t xml:space="preserve"> himself was a great walker often taking walking tours of Scotland. In "The Vagabond" the </w:t>
      </w:r>
      <w:proofErr w:type="spellStart"/>
      <w:r w:rsidR="00C7150A">
        <w:rPr>
          <w:rFonts w:ascii="Arial" w:hAnsi="Arial" w:cs="Arial"/>
          <w:color w:val="1F1F1F"/>
          <w:sz w:val="29"/>
          <w:szCs w:val="29"/>
        </w:rPr>
        <w:t>poettake</w:t>
      </w:r>
      <w:proofErr w:type="spellEnd"/>
      <w:r w:rsidR="00C7150A">
        <w:rPr>
          <w:rFonts w:ascii="Arial" w:hAnsi="Arial" w:cs="Arial"/>
          <w:color w:val="1F1F1F"/>
          <w:sz w:val="29"/>
          <w:szCs w:val="29"/>
          <w:lang w:val="en-IN"/>
        </w:rPr>
        <w:t>s</w:t>
      </w:r>
      <w:r w:rsidR="00C7150A">
        <w:rPr>
          <w:rFonts w:ascii="Arial" w:hAnsi="Arial" w:cs="Arial"/>
          <w:color w:val="1F1F1F"/>
          <w:sz w:val="29"/>
          <w:szCs w:val="29"/>
        </w:rPr>
        <w:t xml:space="preserve"> the typi</w:t>
      </w:r>
      <w:r w:rsidR="00C7150A">
        <w:rPr>
          <w:rFonts w:ascii="Arial" w:hAnsi="Arial" w:cs="Arial"/>
          <w:color w:val="1F1F1F"/>
          <w:sz w:val="29"/>
          <w:szCs w:val="29"/>
        </w:rPr>
        <w:t>cal walking tour one step further and laud the joys of a whole lifetime of walking upon open byways</w:t>
      </w:r>
      <w:r w:rsidR="00C7150A">
        <w:rPr>
          <w:rFonts w:ascii="Arial" w:hAnsi="Arial" w:cs="Arial"/>
          <w:color w:val="1F1F1F"/>
          <w:sz w:val="29"/>
          <w:szCs w:val="29"/>
          <w:lang w:val="en-IN"/>
        </w:rPr>
        <w:t>.</w:t>
      </w:r>
      <w:r w:rsidR="00C7150A"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Stevenson's poem depicts the man in search of his perfect life.  This vagabond would not seek wealth, hope </w:t>
      </w:r>
      <w:proofErr w:type="gramStart"/>
      <w:r w:rsidR="00C7150A">
        <w:rPr>
          <w:rFonts w:ascii="Arial" w:eastAsia="Times New Roman" w:hAnsi="Arial" w:cs="Arial"/>
          <w:color w:val="1F1F1F"/>
          <w:sz w:val="29"/>
          <w:szCs w:val="29"/>
          <w:lang w:eastAsia="en-IN"/>
        </w:rPr>
        <w:t>nor</w:t>
      </w:r>
      <w:proofErr w:type="gramEnd"/>
      <w:r w:rsidR="00C7150A"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a friend to know him, just a life of solitude</w:t>
      </w:r>
      <w:r w:rsidR="00C7150A"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and nature around him.</w:t>
      </w:r>
    </w:p>
    <w:p w:rsidR="0099173B" w:rsidRDefault="0099173B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</w:pPr>
      <w:r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  <w:t>The poetic devices or the figures of speech used in the poem are:</w:t>
      </w:r>
    </w:p>
    <w:p w:rsidR="0099173B" w:rsidRDefault="00C7150A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1F1F1F"/>
          <w:sz w:val="29"/>
          <w:szCs w:val="29"/>
        </w:rPr>
      </w:pPr>
      <w:r>
        <w:rPr>
          <w:rFonts w:ascii="Georgia" w:hAnsi="Georgia" w:cs="Arial"/>
          <w:i/>
          <w:iCs/>
          <w:color w:val="212121"/>
        </w:rPr>
        <w:t>“</w:t>
      </w:r>
      <w:r>
        <w:rPr>
          <w:rFonts w:ascii="Georgia" w:hAnsi="Georgia" w:cs="Arial"/>
          <w:i/>
          <w:iCs/>
          <w:color w:val="212121"/>
        </w:rPr>
        <w:t>Give to me the life I love,</w:t>
      </w:r>
      <w:r>
        <w:rPr>
          <w:rFonts w:ascii="Georgia" w:hAnsi="Georgia" w:cs="Arial"/>
          <w:i/>
          <w:iCs/>
          <w:color w:val="212121"/>
        </w:rPr>
        <w:t>”</w:t>
      </w:r>
      <w:r>
        <w:rPr>
          <w:rFonts w:ascii="Georgia" w:hAnsi="Georgia" w:cs="Arial"/>
          <w:i/>
          <w:iCs/>
          <w:color w:val="212121"/>
        </w:rPr>
        <w:br/>
      </w:r>
      <w:r>
        <w:rPr>
          <w:color w:val="1F1F1F"/>
          <w:sz w:val="28"/>
          <w:szCs w:val="28"/>
        </w:rPr>
        <w:t xml:space="preserve">he is in “love” with the “life” </w:t>
      </w:r>
      <w:proofErr w:type="gramStart"/>
      <w:r>
        <w:rPr>
          <w:color w:val="1F1F1F"/>
          <w:sz w:val="28"/>
          <w:szCs w:val="28"/>
        </w:rPr>
        <w:t>he</w:t>
      </w:r>
      <w:proofErr w:type="gramEnd"/>
      <w:r>
        <w:rPr>
          <w:color w:val="1F1F1F"/>
          <w:sz w:val="28"/>
          <w:szCs w:val="28"/>
        </w:rPr>
        <w:t xml:space="preserve"> leads.</w:t>
      </w:r>
      <w:r>
        <w:rPr>
          <w:color w:val="1F1F1F"/>
          <w:sz w:val="28"/>
          <w:szCs w:val="28"/>
          <w:lang w:val="en-IN"/>
        </w:rPr>
        <w:t>it is</w:t>
      </w:r>
      <w:r>
        <w:rPr>
          <w:color w:val="1F1F1F"/>
          <w:sz w:val="28"/>
          <w:szCs w:val="28"/>
        </w:rPr>
        <w:t xml:space="preserve"> an effective example of alliteration</w:t>
      </w:r>
      <w:r>
        <w:rPr>
          <w:color w:val="1F1F1F"/>
          <w:sz w:val="28"/>
          <w:szCs w:val="28"/>
          <w:lang w:val="en-IN"/>
        </w:rPr>
        <w:t>.</w:t>
      </w:r>
    </w:p>
    <w:p w:rsidR="0099173B" w:rsidRDefault="0099173B">
      <w:pPr>
        <w:rPr>
          <w:rFonts w:ascii="Arial" w:hAnsi="Arial" w:cs="Arial"/>
          <w:color w:val="1F1F1F"/>
          <w:sz w:val="29"/>
          <w:szCs w:val="29"/>
          <w:lang w:val="en-IN"/>
        </w:rPr>
      </w:pPr>
    </w:p>
    <w:p w:rsidR="0099173B" w:rsidRDefault="00C7150A">
      <w:pP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</w:pPr>
      <w:r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en-IN"/>
        </w:rPr>
        <w:t>Let the lave go by me</w:t>
      </w:r>
      <w:proofErr w:type="gramStart"/>
      <w:r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en-IN"/>
        </w:rPr>
        <w:t>,</w:t>
      </w:r>
      <w:proofErr w:type="gramEnd"/>
      <w:r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en-IN"/>
        </w:rPr>
        <w:br/>
      </w:r>
      <w:r>
        <w:rPr>
          <w:rStyle w:val="Emphasis"/>
          <w:rFonts w:ascii="Arial" w:eastAsia="Arial" w:hAnsi="Arial" w:cs="Arial"/>
          <w:color w:val="1F1F1F"/>
          <w:sz w:val="28"/>
          <w:szCs w:val="28"/>
          <w:shd w:val="clear" w:color="auto" w:fill="FFFFFF"/>
        </w:rPr>
        <w:t>Lave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 is defined as a 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flowing water as in a river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 xml:space="preserve">. 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>L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 xml:space="preserve">ave is considered as a </w:t>
      </w:r>
      <w:proofErr w:type="spellStart"/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>metaphore</w:t>
      </w:r>
      <w:proofErr w:type="spellEnd"/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 xml:space="preserve"> here.</w:t>
      </w:r>
    </w:p>
    <w:p w:rsidR="0099173B" w:rsidRDefault="0099173B">
      <w:pP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</w:pPr>
    </w:p>
    <w:p w:rsidR="0099173B" w:rsidRDefault="00C7150A">
      <w:pP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</w:pPr>
      <w:r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en-IN"/>
        </w:rPr>
        <w:t>Give the jolly heaven above</w:t>
      </w:r>
      <w:r>
        <w:rPr>
          <w:rFonts w:ascii="Georgia" w:eastAsia="Times New Roman" w:hAnsi="Georgia" w:cs="Arial"/>
          <w:i/>
          <w:iCs/>
          <w:color w:val="212121"/>
          <w:sz w:val="24"/>
          <w:szCs w:val="24"/>
          <w:lang w:eastAsia="en-IN"/>
        </w:rPr>
        <w:br/>
      </w:r>
      <w:r>
        <w:rPr>
          <w:rFonts w:ascii="Arial" w:hAnsi="Arial" w:cs="Arial"/>
          <w:color w:val="1F1F1F"/>
          <w:sz w:val="29"/>
          <w:szCs w:val="29"/>
        </w:rPr>
        <w:t xml:space="preserve">the jolly </w:t>
      </w:r>
      <w:r>
        <w:rPr>
          <w:rFonts w:ascii="Arial" w:hAnsi="Arial" w:cs="Arial"/>
          <w:color w:val="1F1F1F"/>
          <w:sz w:val="29"/>
          <w:szCs w:val="29"/>
          <w:lang w:val="en-IN"/>
        </w:rPr>
        <w:t>heaven here is a</w:t>
      </w:r>
      <w:r>
        <w:rPr>
          <w:rFonts w:ascii="Arial" w:hAnsi="Arial" w:cs="Arial"/>
          <w:color w:val="1F1F1F"/>
          <w:sz w:val="29"/>
          <w:szCs w:val="29"/>
        </w:rPr>
        <w:t> </w:t>
      </w:r>
      <w:hyperlink r:id="rId8" w:tooltip="Personification" w:history="1">
        <w:r>
          <w:rPr>
            <w:rStyle w:val="Hyperlink"/>
            <w:rFonts w:ascii="Arial" w:hAnsi="Arial" w:cs="Arial"/>
            <w:color w:val="006B87"/>
            <w:sz w:val="29"/>
            <w:szCs w:val="29"/>
          </w:rPr>
          <w:t>personification</w:t>
        </w:r>
      </w:hyperlink>
      <w:r>
        <w:rPr>
          <w:rStyle w:val="Hyperlink"/>
          <w:rFonts w:ascii="Arial" w:hAnsi="Arial" w:cs="Arial"/>
          <w:color w:val="006B87"/>
          <w:sz w:val="29"/>
          <w:szCs w:val="29"/>
          <w:lang w:val="en-IN"/>
        </w:rPr>
        <w:t>.</w:t>
      </w:r>
    </w:p>
    <w:p w:rsidR="0099173B" w:rsidRDefault="00C7150A">
      <w:pPr>
        <w:pStyle w:val="NormalWeb"/>
        <w:shd w:val="clear" w:color="auto" w:fill="FFFFFF"/>
        <w:spacing w:before="210" w:beforeAutospacing="0" w:after="273" w:afterAutospacing="0"/>
        <w:rPr>
          <w:rFonts w:ascii="Arial" w:eastAsia="Arial" w:hAnsi="Arial" w:cs="Arial"/>
          <w:color w:val="1F1F1F"/>
          <w:sz w:val="28"/>
          <w:szCs w:val="28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The vagabond does not have any need for human companionship—instead, he feels supported e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nough with the road on which he travels and "the face of earth." This image, in close proximity to the discussion of friendships, gives the suggestion of earth as a living thing with a personality and a soul, which is like a friend to the vagabond.</w:t>
      </w:r>
    </w:p>
    <w:p w:rsidR="0099173B" w:rsidRDefault="00C7150A">
      <w:pPr>
        <w:pStyle w:val="NormalWeb"/>
        <w:shd w:val="clear" w:color="auto" w:fill="FFFFFF"/>
        <w:spacing w:before="210" w:beforeAutospacing="0" w:after="0" w:afterAutospacing="0"/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More th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an once, the vagabond also refers to "the blow," saying that it may fall "soon or late" and make little difference to him. He 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lastRenderedPageBreak/>
        <w:t>does not mean a physical blow, here; the blow is a </w:t>
      </w:r>
      <w:hyperlink r:id="rId9" w:tooltip="Metaphor" w:history="1">
        <w:r>
          <w:rPr>
            <w:rStyle w:val="Hyperlink"/>
            <w:rFonts w:ascii="Arial" w:eastAsia="Arial" w:hAnsi="Arial" w:cs="Arial"/>
            <w:color w:val="006B87"/>
            <w:sz w:val="28"/>
            <w:szCs w:val="28"/>
            <w:shd w:val="clear" w:color="auto" w:fill="FFFFFF"/>
          </w:rPr>
          <w:t>metaphor</w:t>
        </w:r>
      </w:hyperlink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 for death. The vagabond suggests that he is so happy with his existence, it 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does not matter whether death takes him now or many years from now—he has lived his life of </w:t>
      </w:r>
      <w:proofErr w:type="spellStart"/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choi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>ce</w:t>
      </w:r>
      <w:proofErr w:type="spellEnd"/>
    </w:p>
    <w:p w:rsidR="0099173B" w:rsidRDefault="00C7150A">
      <w:pPr>
        <w:pStyle w:val="NormalWeb"/>
        <w:shd w:val="clear" w:color="auto" w:fill="FFFFFF"/>
        <w:spacing w:before="210" w:beforeAutospacing="0" w:after="0" w:afterAutospacing="0"/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  <w:lang w:val="en-IN"/>
        </w:rPr>
        <w:t>The imageries used in the poem are:</w:t>
      </w:r>
    </w:p>
    <w:p w:rsidR="0099173B" w:rsidRDefault="00C7150A">
      <w:pPr>
        <w:pStyle w:val="NormalWeb"/>
        <w:spacing w:before="150" w:beforeAutospacing="0" w:after="0" w:afterAutospacing="0"/>
        <w:ind w:right="720"/>
      </w:pPr>
      <w:r>
        <w:rPr>
          <w:rStyle w:val="Emphasis"/>
          <w:rFonts w:ascii="Arial" w:eastAsia="Arial" w:hAnsi="Arial" w:cs="Arial"/>
          <w:b/>
          <w:i w:val="0"/>
          <w:color w:val="1F1F1F"/>
          <w:sz w:val="28"/>
          <w:szCs w:val="28"/>
          <w:shd w:val="clear" w:color="auto" w:fill="FFFFFF"/>
        </w:rPr>
        <w:t>Biting the blue finger</w:t>
      </w:r>
    </w:p>
    <w:p w:rsidR="0099173B" w:rsidRDefault="00C7150A">
      <w:pPr>
        <w:pStyle w:val="NormalWeb"/>
        <w:shd w:val="clear" w:color="auto" w:fill="FFFFFF"/>
        <w:spacing w:before="210" w:beforeAutospacing="0" w:after="273" w:afterAutospacing="0"/>
        <w:rPr>
          <w:rFonts w:ascii="Arial" w:eastAsia="Arial" w:hAnsi="Arial" w:cs="Arial"/>
          <w:color w:val="1F1F1F"/>
          <w:sz w:val="28"/>
          <w:szCs w:val="28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In this part of the poem, it is </w:t>
      </w:r>
      <w:proofErr w:type="gramStart"/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Autumn</w:t>
      </w:r>
      <w:proofErr w:type="gramEnd"/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 and frosts are becoming common. The 'blue finger' could rep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resent either the man's hands turning blue with cold (circulation is not as efficient to the extremities in cooler weather).</w:t>
      </w:r>
    </w:p>
    <w:p w:rsidR="0099173B" w:rsidRDefault="00C7150A">
      <w:pPr>
        <w:pStyle w:val="NormalWeb"/>
        <w:shd w:val="clear" w:color="auto" w:fill="FFFFFF"/>
        <w:spacing w:before="210" w:beforeAutospacing="0" w:after="273" w:afterAutospacing="0"/>
        <w:rPr>
          <w:rFonts w:ascii="Arial" w:eastAsia="Arial" w:hAnsi="Arial" w:cs="Arial"/>
          <w:color w:val="1F1F1F"/>
          <w:sz w:val="28"/>
          <w:szCs w:val="28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Or it could represent the plant 'blue finger', common to South Africa. This interpretation would then link into the next line, wher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e the fields are covered in 'biting' frost. </w:t>
      </w:r>
    </w:p>
    <w:p w:rsidR="0099173B" w:rsidRDefault="00C7150A">
      <w:pPr>
        <w:pStyle w:val="NormalWeb"/>
        <w:spacing w:before="150" w:beforeAutospacing="0" w:after="0" w:afterAutospacing="0"/>
        <w:ind w:left="720" w:right="720"/>
      </w:pPr>
      <w:proofErr w:type="gramStart"/>
      <w:r>
        <w:rPr>
          <w:rStyle w:val="Strong"/>
          <w:rFonts w:ascii="Arial" w:eastAsia="Arial" w:hAnsi="Arial" w:cs="Arial"/>
          <w:color w:val="1F1F1F"/>
          <w:sz w:val="28"/>
          <w:szCs w:val="28"/>
          <w:shd w:val="clear" w:color="auto" w:fill="FFFFFF"/>
        </w:rPr>
        <w:t>white</w:t>
      </w:r>
      <w:proofErr w:type="gramEnd"/>
      <w:r>
        <w:rPr>
          <w:rStyle w:val="Strong"/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 as meal</w:t>
      </w:r>
    </w:p>
    <w:p w:rsidR="0099173B" w:rsidRDefault="00C7150A">
      <w:pPr>
        <w:pStyle w:val="NormalWeb"/>
        <w:shd w:val="clear" w:color="auto" w:fill="FFFFFF"/>
        <w:spacing w:before="210" w:beforeAutospacing="0" w:after="273" w:afterAutospacing="0"/>
        <w:rPr>
          <w:rFonts w:ascii="Arial" w:eastAsia="Arial" w:hAnsi="Arial" w:cs="Arial"/>
          <w:color w:val="1F1F1F"/>
          <w:sz w:val="28"/>
          <w:szCs w:val="28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This is a </w:t>
      </w:r>
      <w:hyperlink r:id="rId10" w:tooltip="Simile" w:history="1">
        <w:r>
          <w:rPr>
            <w:rStyle w:val="Hyperlink"/>
            <w:rFonts w:ascii="Arial" w:eastAsia="Arial" w:hAnsi="Arial" w:cs="Arial"/>
            <w:color w:val="006B87"/>
            <w:sz w:val="28"/>
            <w:szCs w:val="28"/>
            <w:shd w:val="clear" w:color="auto" w:fill="FFFFFF"/>
          </w:rPr>
          <w:t>simile</w:t>
        </w:r>
      </w:hyperlink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. Here, the fields are frosty, looking like they've been 'dusted' with flour (meal).</w:t>
      </w:r>
    </w:p>
    <w:p w:rsidR="0099173B" w:rsidRDefault="00C7150A">
      <w:pPr>
        <w:pStyle w:val="NormalWeb"/>
        <w:spacing w:before="150" w:beforeAutospacing="0" w:after="0" w:afterAutospacing="0"/>
        <w:ind w:left="720" w:right="720"/>
      </w:pPr>
      <w:proofErr w:type="gramStart"/>
      <w:r>
        <w:rPr>
          <w:rStyle w:val="Strong"/>
          <w:rFonts w:ascii="Arial" w:eastAsia="Arial" w:hAnsi="Arial" w:cs="Arial"/>
          <w:color w:val="1F1F1F"/>
          <w:sz w:val="28"/>
          <w:szCs w:val="28"/>
          <w:shd w:val="clear" w:color="auto" w:fill="FFFFFF"/>
        </w:rPr>
        <w:t>warm</w:t>
      </w:r>
      <w:proofErr w:type="gramEnd"/>
      <w:r>
        <w:rPr>
          <w:rStyle w:val="Strong"/>
          <w:rFonts w:ascii="Arial" w:eastAsia="Arial" w:hAnsi="Arial" w:cs="Arial"/>
          <w:color w:val="1F1F1F"/>
          <w:sz w:val="28"/>
          <w:szCs w:val="28"/>
          <w:shd w:val="clear" w:color="auto" w:fill="FFFFFF"/>
        </w:rPr>
        <w:t xml:space="preserve"> the fireside haven</w:t>
      </w:r>
    </w:p>
    <w:p w:rsidR="0099173B" w:rsidRDefault="00C7150A">
      <w:pPr>
        <w:pStyle w:val="NormalWeb"/>
        <w:shd w:val="clear" w:color="auto" w:fill="FFFFFF"/>
        <w:spacing w:before="210" w:beforeAutospacing="0" w:after="0" w:afterAutospacing="0"/>
        <w:rPr>
          <w:rFonts w:ascii="Arial" w:eastAsia="Arial" w:hAnsi="Arial" w:cs="Arial"/>
          <w:color w:val="1F1F1F"/>
          <w:sz w:val="28"/>
          <w:szCs w:val="28"/>
        </w:rPr>
      </w:pP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In compl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ete contrast to the icy, frosty conditions of the lines above, this line invokes a completely different imagery. You immediately imagine a roaring fire, maybe an arm-chair, a book and a hot drink. This 'haven' is probably, in real life, a small camp-fire--</w:t>
      </w:r>
      <w:r>
        <w:rPr>
          <w:rFonts w:ascii="Arial" w:eastAsia="Arial" w:hAnsi="Arial" w:cs="Arial"/>
          <w:color w:val="1F1F1F"/>
          <w:sz w:val="28"/>
          <w:szCs w:val="28"/>
          <w:shd w:val="clear" w:color="auto" w:fill="FFFFFF"/>
        </w:rPr>
        <w:t>wind whipped and requiring constant attention. But to the speaker, it is as if they are safe (and inside).</w:t>
      </w:r>
    </w:p>
    <w:p w:rsidR="0099173B" w:rsidRDefault="0099173B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</w:pPr>
      <w:r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  <w:t>Language of the poem:-</w:t>
      </w:r>
    </w:p>
    <w:p w:rsidR="0099173B" w:rsidRDefault="00C7150A">
      <w:pPr>
        <w:pStyle w:val="NormalWeb"/>
        <w:shd w:val="clear" w:color="auto" w:fill="FFFFFF"/>
        <w:spacing w:before="240" w:beforeAutospacing="0" w:after="312" w:afterAutospacing="0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 </w:t>
      </w:r>
      <w:proofErr w:type="gramStart"/>
      <w:r>
        <w:rPr>
          <w:color w:val="1F1F1F"/>
          <w:sz w:val="28"/>
          <w:szCs w:val="28"/>
        </w:rPr>
        <w:t>the</w:t>
      </w:r>
      <w:proofErr w:type="gramEnd"/>
      <w:r>
        <w:rPr>
          <w:color w:val="1F1F1F"/>
          <w:sz w:val="28"/>
          <w:szCs w:val="28"/>
        </w:rPr>
        <w:t xml:space="preserve"> language of the poem is simple, clear, colloquial, and unpretentious.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</w:pPr>
      <w:r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  <w:t>Tone of the poem:-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In this poem,</w:t>
      </w:r>
      <w:proofErr w:type="gramStart"/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  Stevenson's</w:t>
      </w:r>
      <w:proofErr w:type="gramEnd"/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mood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is tinged with desire, energy, and excitement.</w:t>
      </w:r>
    </w:p>
    <w:p w:rsidR="0099173B" w:rsidRDefault="00C71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The narrator desires a life that is free from the burdens of </w:t>
      </w:r>
      <w:proofErr w:type="spellStart"/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worldy</w:t>
      </w:r>
      <w:proofErr w:type="spellEnd"/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good, "Wealth I seek not..."</w:t>
      </w:r>
    </w:p>
    <w:p w:rsidR="0099173B" w:rsidRDefault="00C71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lastRenderedPageBreak/>
        <w:t>He interjects that he cares not that he will be without friends or any of the things that most men crave: "</w:t>
      </w:r>
      <w:proofErr w:type="gramStart"/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...</w:t>
      </w:r>
      <w:proofErr w:type="gramEnd"/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h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ope nor love, Nor a friend to know me."</w:t>
      </w:r>
    </w:p>
    <w:p w:rsidR="0099173B" w:rsidRDefault="00C71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His enthusiasm about his yearnings appeals to anyone who loves the outdoors, sleeping on the beach, and listening to the sounds of nature: "Bed in the bush with stars to see..."</w:t>
      </w:r>
    </w:p>
    <w:p w:rsidR="0099173B" w:rsidRDefault="00C71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Taking an unusual atti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t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u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d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e toward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s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dea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th, Stevenson does not care when it comes for him because he is prepared so well that he repeats his feelings twice: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             Let the blow fall soon or late,                           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             Let what will be o'er me.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eastAsia="Times New Roman" w:hAnsi="Arial" w:cs="Arial"/>
          <w:color w:val="1F1F1F"/>
          <w:sz w:val="29"/>
          <w:szCs w:val="29"/>
          <w:lang w:eastAsia="en-IN"/>
        </w:rPr>
      </w:pP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What fun it is to follow the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yearnings of the poet as he hungers for only, "the heaven above and the road below." Capturing the imagination, Stevenson takes the reader to places he has not dream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>t</w:t>
      </w:r>
      <w:r>
        <w:rPr>
          <w:rFonts w:ascii="Arial" w:eastAsia="Times New Roman" w:hAnsi="Arial" w:cs="Arial"/>
          <w:color w:val="1F1F1F"/>
          <w:sz w:val="29"/>
          <w:szCs w:val="29"/>
          <w:lang w:eastAsia="en-IN"/>
        </w:rPr>
        <w:t xml:space="preserve"> about before.</w:t>
      </w:r>
    </w:p>
    <w:p w:rsidR="0099173B" w:rsidRDefault="0099173B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color w:val="1F1F1F"/>
          <w:sz w:val="29"/>
          <w:szCs w:val="29"/>
        </w:rPr>
      </w:pPr>
    </w:p>
    <w:p w:rsidR="0099173B" w:rsidRDefault="00C7150A">
      <w:pPr>
        <w:shd w:val="clear" w:color="auto" w:fill="FFFFFF"/>
        <w:spacing w:before="240" w:after="312" w:line="240" w:lineRule="auto"/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IN"/>
        </w:rPr>
      </w:pPr>
      <w:r>
        <w:rPr>
          <w:rFonts w:ascii="Arial" w:eastAsia="Times New Roman" w:hAnsi="Arial" w:cs="Arial"/>
          <w:b/>
          <w:bCs/>
          <w:color w:val="1F1F1F"/>
          <w:sz w:val="29"/>
          <w:szCs w:val="29"/>
          <w:u w:val="single"/>
          <w:lang w:eastAsia="en-IN"/>
        </w:rPr>
        <w:t>Message----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The Vagabond, written by Robert Louis Stevenson,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IN"/>
        </w:rPr>
        <w:t xml:space="preserve">delivers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IN"/>
        </w:rPr>
        <w:t>these messages.</w:t>
      </w:r>
    </w:p>
    <w:p w:rsidR="0099173B" w:rsidRDefault="00C7150A">
      <w:pPr>
        <w:numPr>
          <w:ilvl w:val="0"/>
          <w:numId w:val="2"/>
        </w:numPr>
        <w:shd w:val="clear" w:color="auto" w:fill="FFFFFF"/>
        <w:spacing w:before="240" w:after="312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describes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a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traveller</w:t>
      </w:r>
      <w:proofErr w:type="spell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who has lost his desires for worldly possessions.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</w:rPr>
        <w:br/>
      </w:r>
      <w:proofErr w:type="gramStart"/>
      <w:r>
        <w:rPr>
          <w:rFonts w:ascii="Helvetica" w:hAnsi="Helvetica" w:cs="Helvetica"/>
          <w:color w:val="000000"/>
          <w:sz w:val="27"/>
          <w:szCs w:val="27"/>
          <w:lang w:val="en-IN"/>
        </w:rPr>
        <w:t>2)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He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wants to live an unplanned adventurous life by travelling on one road after another.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IN"/>
        </w:rPr>
        <w:t>3)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He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has lost interest in friendship, love and ambitions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IN"/>
        </w:rPr>
        <w:t xml:space="preserve">which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relates to wea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lth and fame.</w:t>
      </w:r>
    </w:p>
    <w:p w:rsidR="0099173B" w:rsidRDefault="00C7150A">
      <w:pPr>
        <w:shd w:val="clear" w:color="auto" w:fill="FFFFFF"/>
        <w:spacing w:before="240" w:after="312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IN"/>
        </w:rPr>
        <w:t>4)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His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desires are limited to the freedom of moving from one place to another enjoying whatever comes in his way.</w:t>
      </w:r>
    </w:p>
    <w:p w:rsidR="0099173B" w:rsidRDefault="0099173B">
      <w:pPr>
        <w:rPr>
          <w:rStyle w:val="Hyperlink"/>
          <w:rFonts w:ascii="Arial" w:hAnsi="Arial" w:cs="Arial"/>
          <w:color w:val="006B87"/>
          <w:sz w:val="29"/>
          <w:szCs w:val="29"/>
          <w:lang w:val="en-IN"/>
        </w:rPr>
      </w:pPr>
      <w:bookmarkStart w:id="0" w:name="_GoBack"/>
      <w:bookmarkEnd w:id="0"/>
    </w:p>
    <w:sectPr w:rsidR="0099173B" w:rsidSect="009917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818"/>
    <w:multiLevelType w:val="multilevel"/>
    <w:tmpl w:val="181508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AF2C5"/>
    <w:multiLevelType w:val="singleLevel"/>
    <w:tmpl w:val="4A3AF2C5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163A3E94"/>
    <w:rsid w:val="0099173B"/>
    <w:rsid w:val="00C7150A"/>
    <w:rsid w:val="029B1E74"/>
    <w:rsid w:val="163A3E94"/>
    <w:rsid w:val="24F768E7"/>
    <w:rsid w:val="25341133"/>
    <w:rsid w:val="311327EB"/>
    <w:rsid w:val="75940884"/>
    <w:rsid w:val="78FC4270"/>
    <w:rsid w:val="7980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73B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qFormat/>
    <w:rsid w:val="009917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sid w:val="0099173B"/>
    <w:rPr>
      <w:color w:val="0000FF"/>
      <w:u w:val="single"/>
    </w:rPr>
  </w:style>
  <w:style w:type="character" w:styleId="Strong">
    <w:name w:val="Strong"/>
    <w:basedOn w:val="DefaultParagraphFont"/>
    <w:qFormat/>
    <w:rsid w:val="009917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otes.com/topics/literary-terms/complete-index/personification?en_action=hh_answer_body_click&amp;en_label=%2Fhomework-help%2Fexplain-poem-vagabond-robert-louis-stevenson-112437%23answer-274091&amp;en_category=internal_campaig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notes.com/topics/robert-louis-stevenson?en_action=hh_answer_body_click&amp;en_label=%2Fhomework-help%2Fexplain-poem-vagabond-robert-louis-stevenson-112437%23answer-274091&amp;en_category=internal_campaig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otes.com/topics/the-vagabond?en_action=hh_answer_body_click&amp;en_label=%2Fhomework-help%2Fexplain-poem-vagabond-robert-louis-stevenson-112437%23answer-274091&amp;en_category=internal_campaig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otes.com/topics/literary-terms/complete-index/simile?en_action=hh_answer_body_click&amp;en_label=/homework-help/what-examples-imagery-metaphors-vagabond-530267%23answer-701944&amp;en_category=internal_campaig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otes.com/topics/literary-terms/complete-index/metaphor?en_action=hh_answer_body_click&amp;en_label=/homework-help/what-examples-imagery-metaphors-vagabond-530267%23answer-828585&amp;en_category=internal_campaig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2020-04-21T14:07:00Z</dcterms:created>
  <dcterms:modified xsi:type="dcterms:W3CDTF">2021-06-04T14:49:00Z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